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A2" w:rsidRDefault="008B23D5" w:rsidP="008B23D5">
      <w:r>
        <w:t xml:space="preserve">                            </w:t>
      </w:r>
      <w:r>
        <w:tab/>
        <w:t xml:space="preserve">         </w:t>
      </w:r>
      <w:r w:rsidR="00DA03B5">
        <w:tab/>
        <w:t xml:space="preserve">         </w:t>
      </w:r>
      <w:r>
        <w:t xml:space="preserve">     </w:t>
      </w:r>
      <w:r>
        <w:rPr>
          <w:noProof/>
          <w:lang w:eastAsia="en-US"/>
        </w:rPr>
        <w:drawing>
          <wp:inline distT="0" distB="0" distL="0" distR="0">
            <wp:extent cx="2858530" cy="1143507"/>
            <wp:effectExtent l="0" t="0" r="0" b="0"/>
            <wp:docPr id="1" name="Picture 1" descr="C:\Users\tyang\AppData\Local\Microsoft\Windows\INetCacheContent.Word\Logo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ang\AppData\Local\Microsoft\Windows\INetCacheContent.Word\Logo jpeg.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1295" cy="1148613"/>
                    </a:xfrm>
                    <a:prstGeom prst="rect">
                      <a:avLst/>
                    </a:prstGeom>
                    <a:noFill/>
                    <a:ln>
                      <a:noFill/>
                    </a:ln>
                  </pic:spPr>
                </pic:pic>
              </a:graphicData>
            </a:graphic>
          </wp:inline>
        </w:drawing>
      </w:r>
    </w:p>
    <w:p w:rsidR="008B23D5" w:rsidRDefault="008B23D5" w:rsidP="008B23D5">
      <w:pPr>
        <w:rPr>
          <w:rFonts w:ascii="Baskerville Old Face" w:hAnsi="Baskerville Old Face"/>
          <w:b/>
          <w:sz w:val="32"/>
          <w:szCs w:val="32"/>
        </w:rPr>
      </w:pPr>
      <w:r>
        <w:tab/>
      </w:r>
      <w:r>
        <w:tab/>
      </w:r>
      <w:r>
        <w:tab/>
      </w:r>
      <w:r w:rsidR="00DA03B5">
        <w:tab/>
        <w:t xml:space="preserve">              </w:t>
      </w:r>
      <w:r>
        <w:tab/>
      </w:r>
      <w:r w:rsidRPr="008B23D5">
        <w:rPr>
          <w:rFonts w:ascii="Baskerville Old Face" w:hAnsi="Baskerville Old Face"/>
          <w:b/>
          <w:sz w:val="32"/>
          <w:szCs w:val="32"/>
        </w:rPr>
        <w:t>Corporate Sponsorship</w:t>
      </w:r>
    </w:p>
    <w:p w:rsidR="008B23D5" w:rsidRPr="003C5B6E" w:rsidRDefault="008B23D5" w:rsidP="008B23D5">
      <w:pPr>
        <w:rPr>
          <w:rFonts w:ascii="Baskerville Old Face" w:hAnsi="Baskerville Old Face"/>
          <w:sz w:val="24"/>
          <w:szCs w:val="24"/>
        </w:rPr>
      </w:pPr>
      <w:r w:rsidRPr="003C5B6E">
        <w:rPr>
          <w:rFonts w:ascii="Baskerville Old Face" w:hAnsi="Baskerville Old Face"/>
          <w:sz w:val="24"/>
          <w:szCs w:val="24"/>
        </w:rPr>
        <w:t xml:space="preserve">The Santa Monica Symphony </w:t>
      </w:r>
      <w:r w:rsidR="008672EC" w:rsidRPr="003C5B6E">
        <w:rPr>
          <w:rFonts w:ascii="Baskerville Old Face" w:hAnsi="Baskerville Old Face"/>
          <w:sz w:val="24"/>
          <w:szCs w:val="24"/>
        </w:rPr>
        <w:t xml:space="preserve">(SMS) </w:t>
      </w:r>
      <w:r w:rsidRPr="003C5B6E">
        <w:rPr>
          <w:rFonts w:ascii="Baskerville Old Face" w:hAnsi="Baskerville Old Face"/>
          <w:sz w:val="24"/>
          <w:szCs w:val="24"/>
        </w:rPr>
        <w:t xml:space="preserve">welcomes opportunities to partner with local businesses and corporations to continue our long-standing tradition of bringing free classical music concerts to residents of Santa Monica and the surrounding area. </w:t>
      </w:r>
    </w:p>
    <w:p w:rsidR="008B23D5" w:rsidRPr="003C5B6E" w:rsidRDefault="008B23D5" w:rsidP="008B23D5">
      <w:pPr>
        <w:rPr>
          <w:rFonts w:ascii="Baskerville Old Face" w:hAnsi="Baskerville Old Face"/>
          <w:sz w:val="24"/>
          <w:szCs w:val="24"/>
        </w:rPr>
      </w:pPr>
      <w:r w:rsidRPr="003C5B6E">
        <w:rPr>
          <w:rFonts w:ascii="Baskerville Old Face" w:hAnsi="Baskerville Old Face"/>
          <w:sz w:val="24"/>
          <w:szCs w:val="24"/>
        </w:rPr>
        <w:t>There are several ways for businesses to help us keep the work of the Symphony going. These include: purchasing an ad in our season program book, giving a donation to help cover our operating expenses, sponsoring a children’s outreach event, sponsoring our annual spring fundra</w:t>
      </w:r>
      <w:r w:rsidR="008672EC" w:rsidRPr="003C5B6E">
        <w:rPr>
          <w:rFonts w:ascii="Baskerville Old Face" w:hAnsi="Baskerville Old Face"/>
          <w:sz w:val="24"/>
          <w:szCs w:val="24"/>
        </w:rPr>
        <w:t xml:space="preserve">iser, and sponsoring a concert. The Symphony is happy to provide one hour of free chamber music performed by SMS musicians as an expression of our thanks for donations of $5,000 or more. </w:t>
      </w:r>
      <w:r w:rsidRPr="003C5B6E">
        <w:rPr>
          <w:rFonts w:ascii="Baskerville Old Face" w:hAnsi="Baskerville Old Face"/>
          <w:sz w:val="24"/>
          <w:szCs w:val="24"/>
        </w:rPr>
        <w:t xml:space="preserve">Additionally, the Symphony is always trying to spread the word about our events, and it would help us greatly if you would be willing to feature our season </w:t>
      </w:r>
      <w:r w:rsidR="008672EC" w:rsidRPr="003C5B6E">
        <w:rPr>
          <w:rFonts w:ascii="Baskerville Old Face" w:hAnsi="Baskerville Old Face"/>
          <w:sz w:val="24"/>
          <w:szCs w:val="24"/>
        </w:rPr>
        <w:t>brochure at your place of business.</w:t>
      </w:r>
    </w:p>
    <w:p w:rsidR="00406D1C" w:rsidRPr="003C5B6E" w:rsidRDefault="00406D1C" w:rsidP="00DA03B5">
      <w:pPr>
        <w:tabs>
          <w:tab w:val="left" w:pos="7135"/>
        </w:tabs>
        <w:rPr>
          <w:rFonts w:ascii="Baskerville Old Face" w:hAnsi="Baskerville Old Face"/>
          <w:b/>
          <w:sz w:val="24"/>
          <w:szCs w:val="24"/>
        </w:rPr>
      </w:pPr>
      <w:r w:rsidRPr="003C5B6E">
        <w:rPr>
          <w:rFonts w:ascii="Baskerville Old Face" w:hAnsi="Baskerville Old Face"/>
          <w:b/>
          <w:sz w:val="24"/>
          <w:szCs w:val="24"/>
        </w:rPr>
        <w:t>Purchasing Season Program Book Ads</w:t>
      </w:r>
      <w:r w:rsidR="00DA03B5" w:rsidRPr="003C5B6E">
        <w:rPr>
          <w:rFonts w:ascii="Baskerville Old Face" w:hAnsi="Baskerville Old Face"/>
          <w:b/>
          <w:sz w:val="24"/>
          <w:szCs w:val="24"/>
        </w:rPr>
        <w:tab/>
      </w:r>
    </w:p>
    <w:p w:rsidR="00406D1C" w:rsidRPr="003C5B6E" w:rsidRDefault="00406D1C" w:rsidP="008B23D5">
      <w:pPr>
        <w:rPr>
          <w:rFonts w:ascii="Baskerville Old Face" w:hAnsi="Baskerville Old Face"/>
          <w:sz w:val="24"/>
          <w:szCs w:val="24"/>
        </w:rPr>
      </w:pPr>
      <w:r w:rsidRPr="003C5B6E">
        <w:rPr>
          <w:rFonts w:ascii="Baskerville Old Face" w:hAnsi="Baskerville Old Face"/>
          <w:sz w:val="24"/>
          <w:szCs w:val="24"/>
        </w:rPr>
        <w:t>The Symphony produces 6,000 beautiful color program books each season that are distributed at our concerts throughout the year. Inside are spaces for full, half, and quarter page advertisements. The prices and deadlines to submit art and text for your advertisement run as follows:</w:t>
      </w:r>
    </w:p>
    <w:tbl>
      <w:tblPr>
        <w:tblStyle w:val="TableGrid"/>
        <w:tblW w:w="0" w:type="auto"/>
        <w:tblInd w:w="718" w:type="dxa"/>
        <w:tblLook w:val="04A0" w:firstRow="1" w:lastRow="0" w:firstColumn="1" w:lastColumn="0" w:noHBand="0" w:noVBand="1"/>
      </w:tblPr>
      <w:tblGrid>
        <w:gridCol w:w="3116"/>
        <w:gridCol w:w="3117"/>
        <w:gridCol w:w="3117"/>
      </w:tblGrid>
      <w:tr w:rsidR="00406D1C" w:rsidRPr="003C5B6E" w:rsidTr="00DA03B5">
        <w:tc>
          <w:tcPr>
            <w:tcW w:w="3116" w:type="dxa"/>
          </w:tcPr>
          <w:p w:rsidR="00406D1C" w:rsidRPr="003C5B6E" w:rsidRDefault="00406D1C" w:rsidP="00406D1C">
            <w:pPr>
              <w:jc w:val="center"/>
              <w:rPr>
                <w:rFonts w:ascii="Baskerville Old Face" w:hAnsi="Baskerville Old Face"/>
                <w:b/>
                <w:sz w:val="24"/>
                <w:szCs w:val="24"/>
              </w:rPr>
            </w:pPr>
            <w:r w:rsidRPr="003C5B6E">
              <w:rPr>
                <w:rFonts w:ascii="Baskerville Old Face" w:hAnsi="Baskerville Old Face"/>
                <w:b/>
                <w:sz w:val="24"/>
                <w:szCs w:val="24"/>
              </w:rPr>
              <w:t>Ad Size</w:t>
            </w:r>
          </w:p>
        </w:tc>
        <w:tc>
          <w:tcPr>
            <w:tcW w:w="3117" w:type="dxa"/>
          </w:tcPr>
          <w:p w:rsidR="00406D1C" w:rsidRPr="003C5B6E" w:rsidRDefault="00406D1C" w:rsidP="00406D1C">
            <w:pPr>
              <w:jc w:val="center"/>
              <w:rPr>
                <w:rFonts w:ascii="Baskerville Old Face" w:hAnsi="Baskerville Old Face"/>
                <w:b/>
                <w:sz w:val="24"/>
                <w:szCs w:val="24"/>
              </w:rPr>
            </w:pPr>
            <w:r w:rsidRPr="003C5B6E">
              <w:rPr>
                <w:rFonts w:ascii="Baskerville Old Face" w:hAnsi="Baskerville Old Face"/>
                <w:b/>
                <w:sz w:val="24"/>
                <w:szCs w:val="24"/>
              </w:rPr>
              <w:t>Price</w:t>
            </w:r>
          </w:p>
        </w:tc>
        <w:tc>
          <w:tcPr>
            <w:tcW w:w="3117" w:type="dxa"/>
          </w:tcPr>
          <w:p w:rsidR="00406D1C" w:rsidRPr="003C5B6E" w:rsidRDefault="00406D1C" w:rsidP="008B23D5">
            <w:pPr>
              <w:rPr>
                <w:rFonts w:ascii="Baskerville Old Face" w:hAnsi="Baskerville Old Face"/>
                <w:b/>
                <w:sz w:val="24"/>
                <w:szCs w:val="24"/>
              </w:rPr>
            </w:pPr>
            <w:r w:rsidRPr="003C5B6E">
              <w:rPr>
                <w:rFonts w:ascii="Baskerville Old Face" w:hAnsi="Baskerville Old Face"/>
                <w:sz w:val="24"/>
                <w:szCs w:val="24"/>
              </w:rPr>
              <w:t xml:space="preserve">    </w:t>
            </w:r>
            <w:r w:rsidRPr="003C5B6E">
              <w:rPr>
                <w:rFonts w:ascii="Baskerville Old Face" w:hAnsi="Baskerville Old Face"/>
                <w:b/>
                <w:sz w:val="24"/>
                <w:szCs w:val="24"/>
              </w:rPr>
              <w:t xml:space="preserve">Deadline for Submission    </w:t>
            </w:r>
          </w:p>
        </w:tc>
      </w:tr>
      <w:tr w:rsidR="00406D1C" w:rsidRPr="003C5B6E" w:rsidTr="00DA03B5">
        <w:tc>
          <w:tcPr>
            <w:tcW w:w="3116" w:type="dxa"/>
          </w:tcPr>
          <w:p w:rsidR="00406D1C" w:rsidRPr="003C5B6E" w:rsidRDefault="00406D1C" w:rsidP="008B23D5">
            <w:pPr>
              <w:rPr>
                <w:rFonts w:ascii="Baskerville Old Face" w:hAnsi="Baskerville Old Face"/>
                <w:sz w:val="24"/>
                <w:szCs w:val="24"/>
              </w:rPr>
            </w:pPr>
            <w:r w:rsidRPr="003C5B6E">
              <w:rPr>
                <w:rFonts w:ascii="Baskerville Old Face" w:hAnsi="Baskerville Old Face"/>
                <w:sz w:val="24"/>
                <w:szCs w:val="24"/>
              </w:rPr>
              <w:t>Quarter Page Ad</w:t>
            </w:r>
          </w:p>
        </w:tc>
        <w:tc>
          <w:tcPr>
            <w:tcW w:w="3117" w:type="dxa"/>
          </w:tcPr>
          <w:p w:rsidR="00406D1C" w:rsidRPr="003C5B6E" w:rsidRDefault="00406D1C" w:rsidP="00406D1C">
            <w:pPr>
              <w:jc w:val="center"/>
              <w:rPr>
                <w:rFonts w:ascii="Baskerville Old Face" w:hAnsi="Baskerville Old Face"/>
                <w:sz w:val="24"/>
                <w:szCs w:val="24"/>
              </w:rPr>
            </w:pPr>
            <w:r w:rsidRPr="003C5B6E">
              <w:rPr>
                <w:rFonts w:ascii="Baskerville Old Face" w:hAnsi="Baskerville Old Face"/>
                <w:sz w:val="24"/>
                <w:szCs w:val="24"/>
              </w:rPr>
              <w:t>$400</w:t>
            </w:r>
          </w:p>
        </w:tc>
        <w:tc>
          <w:tcPr>
            <w:tcW w:w="3117" w:type="dxa"/>
          </w:tcPr>
          <w:p w:rsidR="00406D1C" w:rsidRPr="003C5B6E" w:rsidRDefault="00362B0A" w:rsidP="00406D1C">
            <w:pPr>
              <w:jc w:val="center"/>
              <w:rPr>
                <w:rFonts w:ascii="Baskerville Old Face" w:hAnsi="Baskerville Old Face"/>
                <w:sz w:val="24"/>
                <w:szCs w:val="24"/>
              </w:rPr>
            </w:pPr>
            <w:r>
              <w:rPr>
                <w:rFonts w:ascii="Baskerville Old Face" w:hAnsi="Baskerville Old Face"/>
                <w:sz w:val="24"/>
                <w:szCs w:val="24"/>
              </w:rPr>
              <w:t>September 1</w:t>
            </w:r>
          </w:p>
        </w:tc>
      </w:tr>
      <w:tr w:rsidR="00406D1C" w:rsidRPr="003C5B6E" w:rsidTr="00DA03B5">
        <w:tc>
          <w:tcPr>
            <w:tcW w:w="3116" w:type="dxa"/>
          </w:tcPr>
          <w:p w:rsidR="00406D1C" w:rsidRPr="003C5B6E" w:rsidRDefault="00406D1C" w:rsidP="008B23D5">
            <w:pPr>
              <w:rPr>
                <w:rFonts w:ascii="Baskerville Old Face" w:hAnsi="Baskerville Old Face"/>
                <w:sz w:val="24"/>
                <w:szCs w:val="24"/>
              </w:rPr>
            </w:pPr>
            <w:r w:rsidRPr="003C5B6E">
              <w:rPr>
                <w:rFonts w:ascii="Baskerville Old Face" w:hAnsi="Baskerville Old Face"/>
                <w:sz w:val="24"/>
                <w:szCs w:val="24"/>
              </w:rPr>
              <w:t>Half Page Ad</w:t>
            </w:r>
          </w:p>
        </w:tc>
        <w:tc>
          <w:tcPr>
            <w:tcW w:w="3117" w:type="dxa"/>
          </w:tcPr>
          <w:p w:rsidR="00406D1C" w:rsidRPr="003C5B6E" w:rsidRDefault="00406D1C" w:rsidP="00406D1C">
            <w:pPr>
              <w:jc w:val="center"/>
              <w:rPr>
                <w:rFonts w:ascii="Baskerville Old Face" w:hAnsi="Baskerville Old Face"/>
                <w:sz w:val="24"/>
                <w:szCs w:val="24"/>
              </w:rPr>
            </w:pPr>
            <w:r w:rsidRPr="003C5B6E">
              <w:rPr>
                <w:rFonts w:ascii="Baskerville Old Face" w:hAnsi="Baskerville Old Face"/>
                <w:sz w:val="24"/>
                <w:szCs w:val="24"/>
              </w:rPr>
              <w:t>$750</w:t>
            </w:r>
          </w:p>
        </w:tc>
        <w:tc>
          <w:tcPr>
            <w:tcW w:w="3117" w:type="dxa"/>
          </w:tcPr>
          <w:p w:rsidR="00406D1C" w:rsidRPr="003C5B6E" w:rsidRDefault="00362B0A" w:rsidP="00406D1C">
            <w:pPr>
              <w:jc w:val="center"/>
              <w:rPr>
                <w:rFonts w:ascii="Baskerville Old Face" w:hAnsi="Baskerville Old Face"/>
                <w:sz w:val="24"/>
                <w:szCs w:val="24"/>
              </w:rPr>
            </w:pPr>
            <w:r>
              <w:rPr>
                <w:rFonts w:ascii="Baskerville Old Face" w:hAnsi="Baskerville Old Face"/>
                <w:sz w:val="24"/>
                <w:szCs w:val="24"/>
              </w:rPr>
              <w:t>September 1</w:t>
            </w:r>
          </w:p>
        </w:tc>
      </w:tr>
      <w:tr w:rsidR="00406D1C" w:rsidRPr="003C5B6E" w:rsidTr="00DA03B5">
        <w:tc>
          <w:tcPr>
            <w:tcW w:w="3116" w:type="dxa"/>
          </w:tcPr>
          <w:p w:rsidR="00406D1C" w:rsidRPr="003C5B6E" w:rsidRDefault="00406D1C" w:rsidP="008B23D5">
            <w:pPr>
              <w:rPr>
                <w:rFonts w:ascii="Baskerville Old Face" w:hAnsi="Baskerville Old Face"/>
                <w:sz w:val="24"/>
                <w:szCs w:val="24"/>
              </w:rPr>
            </w:pPr>
            <w:r w:rsidRPr="003C5B6E">
              <w:rPr>
                <w:rFonts w:ascii="Baskerville Old Face" w:hAnsi="Baskerville Old Face"/>
                <w:sz w:val="24"/>
                <w:szCs w:val="24"/>
              </w:rPr>
              <w:t>Full Page Ad</w:t>
            </w:r>
          </w:p>
        </w:tc>
        <w:tc>
          <w:tcPr>
            <w:tcW w:w="3117" w:type="dxa"/>
          </w:tcPr>
          <w:p w:rsidR="00406D1C" w:rsidRPr="003C5B6E" w:rsidRDefault="00406D1C" w:rsidP="00406D1C">
            <w:pPr>
              <w:jc w:val="center"/>
              <w:rPr>
                <w:rFonts w:ascii="Baskerville Old Face" w:hAnsi="Baskerville Old Face"/>
                <w:sz w:val="24"/>
                <w:szCs w:val="24"/>
              </w:rPr>
            </w:pPr>
            <w:r w:rsidRPr="003C5B6E">
              <w:rPr>
                <w:rFonts w:ascii="Baskerville Old Face" w:hAnsi="Baskerville Old Face"/>
                <w:sz w:val="24"/>
                <w:szCs w:val="24"/>
              </w:rPr>
              <w:t>$1200</w:t>
            </w:r>
          </w:p>
        </w:tc>
        <w:tc>
          <w:tcPr>
            <w:tcW w:w="3117" w:type="dxa"/>
          </w:tcPr>
          <w:p w:rsidR="00406D1C" w:rsidRPr="003C5B6E" w:rsidRDefault="00362B0A" w:rsidP="00406D1C">
            <w:pPr>
              <w:jc w:val="center"/>
              <w:rPr>
                <w:rFonts w:ascii="Baskerville Old Face" w:hAnsi="Baskerville Old Face"/>
                <w:sz w:val="24"/>
                <w:szCs w:val="24"/>
              </w:rPr>
            </w:pPr>
            <w:r>
              <w:rPr>
                <w:rFonts w:ascii="Baskerville Old Face" w:hAnsi="Baskerville Old Face"/>
                <w:sz w:val="24"/>
                <w:szCs w:val="24"/>
              </w:rPr>
              <w:t>September 1</w:t>
            </w:r>
          </w:p>
        </w:tc>
      </w:tr>
    </w:tbl>
    <w:p w:rsidR="00406D1C" w:rsidRPr="003C5B6E" w:rsidRDefault="00406D1C" w:rsidP="008B23D5">
      <w:pPr>
        <w:rPr>
          <w:rFonts w:ascii="Baskerville Old Face" w:hAnsi="Baskerville Old Face"/>
          <w:sz w:val="24"/>
          <w:szCs w:val="24"/>
        </w:rPr>
      </w:pPr>
    </w:p>
    <w:p w:rsidR="0078115C" w:rsidRPr="003C5B6E" w:rsidRDefault="0078115C" w:rsidP="008B23D5">
      <w:pPr>
        <w:rPr>
          <w:rFonts w:ascii="Baskerville Old Face" w:hAnsi="Baskerville Old Face"/>
          <w:b/>
          <w:sz w:val="24"/>
          <w:szCs w:val="24"/>
        </w:rPr>
      </w:pPr>
      <w:r w:rsidRPr="003C5B6E">
        <w:rPr>
          <w:rFonts w:ascii="Baskerville Old Face" w:hAnsi="Baskerville Old Face"/>
          <w:b/>
          <w:sz w:val="24"/>
          <w:szCs w:val="24"/>
        </w:rPr>
        <w:t>Sponsoring a Children’s Outreach Event</w:t>
      </w:r>
    </w:p>
    <w:p w:rsidR="0078115C" w:rsidRPr="003C5B6E" w:rsidRDefault="0078115C" w:rsidP="008B23D5">
      <w:pPr>
        <w:rPr>
          <w:rFonts w:ascii="Baskerville Old Face" w:hAnsi="Baskerville Old Face"/>
          <w:sz w:val="24"/>
          <w:szCs w:val="24"/>
        </w:rPr>
      </w:pPr>
      <w:r w:rsidRPr="003C5B6E">
        <w:rPr>
          <w:rFonts w:ascii="Baskerville Old Face" w:hAnsi="Baskerville Old Face"/>
          <w:sz w:val="24"/>
          <w:szCs w:val="24"/>
        </w:rPr>
        <w:t>The Santa Monica Symphony believes it is of utmost important to be sharing classical music with the next generation. It is our goal to organize 1-2 special outreach events in the Santa Monica public schools each year where a string quartet comprising SM Symphony players visits one of the schools, giv</w:t>
      </w:r>
      <w:r w:rsidR="00A022BC">
        <w:rPr>
          <w:rFonts w:ascii="Baskerville Old Face" w:hAnsi="Baskerville Old Face"/>
          <w:sz w:val="24"/>
          <w:szCs w:val="24"/>
        </w:rPr>
        <w:t>es a little concert, and teaches</w:t>
      </w:r>
      <w:r w:rsidRPr="003C5B6E">
        <w:rPr>
          <w:rFonts w:ascii="Baskerville Old Face" w:hAnsi="Baskerville Old Face"/>
          <w:sz w:val="24"/>
          <w:szCs w:val="24"/>
        </w:rPr>
        <w:t xml:space="preserve"> the students</w:t>
      </w:r>
      <w:r w:rsidR="00A022BC">
        <w:rPr>
          <w:rFonts w:ascii="Baskerville Old Face" w:hAnsi="Baskerville Old Face"/>
          <w:sz w:val="24"/>
          <w:szCs w:val="24"/>
        </w:rPr>
        <w:t xml:space="preserve"> about rhythm and dynamics and how to listen for musical themes</w:t>
      </w:r>
      <w:r w:rsidRPr="003C5B6E">
        <w:rPr>
          <w:rFonts w:ascii="Baskerville Old Face" w:hAnsi="Baskerville Old Face"/>
          <w:sz w:val="24"/>
          <w:szCs w:val="24"/>
        </w:rPr>
        <w:t>. You can sponsor the entire event with a donation of $2,000, or give a smaller amount for a partial sponsorsh</w:t>
      </w:r>
      <w:r w:rsidR="003C5B6E" w:rsidRPr="003C5B6E">
        <w:rPr>
          <w:rFonts w:ascii="Baskerville Old Face" w:hAnsi="Baskerville Old Face"/>
          <w:sz w:val="24"/>
          <w:szCs w:val="24"/>
        </w:rPr>
        <w:t>ip. Sponsorships of at least $50</w:t>
      </w:r>
      <w:r w:rsidRPr="003C5B6E">
        <w:rPr>
          <w:rFonts w:ascii="Baskerville Old Face" w:hAnsi="Baskerville Old Face"/>
          <w:sz w:val="24"/>
          <w:szCs w:val="24"/>
        </w:rPr>
        <w:t>0 will receiv</w:t>
      </w:r>
      <w:r w:rsidR="003C5B6E" w:rsidRPr="003C5B6E">
        <w:rPr>
          <w:rFonts w:ascii="Baskerville Old Face" w:hAnsi="Baskerville Old Face"/>
          <w:sz w:val="24"/>
          <w:szCs w:val="24"/>
        </w:rPr>
        <w:t xml:space="preserve">e placement on our event flyers, our social media outlets, and other publicity for the event. </w:t>
      </w:r>
      <w:r w:rsidR="00E13907">
        <w:rPr>
          <w:rFonts w:ascii="Baskerville Old Face" w:hAnsi="Baskerville Old Face"/>
          <w:sz w:val="24"/>
          <w:szCs w:val="24"/>
        </w:rPr>
        <w:t xml:space="preserve">If you wish to sponsor one of our events, please let us know at least 1 month prior to the event. </w:t>
      </w:r>
    </w:p>
    <w:p w:rsidR="0078115C" w:rsidRPr="003C5B6E" w:rsidRDefault="0078115C" w:rsidP="008B23D5">
      <w:pPr>
        <w:rPr>
          <w:rFonts w:ascii="Baskerville Old Face" w:hAnsi="Baskerville Old Face"/>
          <w:b/>
          <w:sz w:val="24"/>
          <w:szCs w:val="24"/>
        </w:rPr>
      </w:pPr>
      <w:r w:rsidRPr="003C5B6E">
        <w:rPr>
          <w:rFonts w:ascii="Baskerville Old Face" w:hAnsi="Baskerville Old Face"/>
          <w:b/>
          <w:sz w:val="24"/>
          <w:szCs w:val="24"/>
        </w:rPr>
        <w:t>Sponsoring the annual SMS Fundraiser</w:t>
      </w:r>
    </w:p>
    <w:p w:rsidR="00E13907" w:rsidRDefault="00FD7AED" w:rsidP="008B23D5">
      <w:pPr>
        <w:rPr>
          <w:rFonts w:ascii="Baskerville Old Face" w:hAnsi="Baskerville Old Face"/>
          <w:sz w:val="24"/>
          <w:szCs w:val="24"/>
        </w:rPr>
      </w:pPr>
      <w:r w:rsidRPr="003C5B6E">
        <w:rPr>
          <w:rFonts w:ascii="Baskerville Old Face" w:hAnsi="Baskerville Old Face"/>
          <w:sz w:val="24"/>
          <w:szCs w:val="24"/>
        </w:rPr>
        <w:t>Every spring</w:t>
      </w:r>
      <w:r w:rsidR="0078115C" w:rsidRPr="003C5B6E">
        <w:rPr>
          <w:rFonts w:ascii="Baskerville Old Face" w:hAnsi="Baskerville Old Face"/>
          <w:sz w:val="24"/>
          <w:szCs w:val="24"/>
        </w:rPr>
        <w:t>, the Santa Mon</w:t>
      </w:r>
      <w:r w:rsidR="00CE49FB" w:rsidRPr="003C5B6E">
        <w:rPr>
          <w:rFonts w:ascii="Baskerville Old Face" w:hAnsi="Baskerville Old Face"/>
          <w:sz w:val="24"/>
          <w:szCs w:val="24"/>
        </w:rPr>
        <w:t xml:space="preserve">ica Symphony hosts </w:t>
      </w:r>
      <w:r w:rsidRPr="003C5B6E">
        <w:rPr>
          <w:rFonts w:ascii="Baskerville Old Face" w:hAnsi="Baskerville Old Face"/>
          <w:sz w:val="24"/>
          <w:szCs w:val="24"/>
        </w:rPr>
        <w:t xml:space="preserve">an elegant event for about 100 people featuring chamber music, wine, and heavy </w:t>
      </w:r>
      <w:proofErr w:type="spellStart"/>
      <w:r w:rsidRPr="003C5B6E">
        <w:rPr>
          <w:rFonts w:ascii="Baskerville Old Face" w:hAnsi="Baskerville Old Face"/>
          <w:sz w:val="24"/>
          <w:szCs w:val="24"/>
        </w:rPr>
        <w:t>h’ors</w:t>
      </w:r>
      <w:proofErr w:type="spellEnd"/>
      <w:r w:rsidRPr="003C5B6E">
        <w:rPr>
          <w:rFonts w:ascii="Baskerville Old Face" w:hAnsi="Baskerville Old Face"/>
          <w:sz w:val="24"/>
          <w:szCs w:val="24"/>
        </w:rPr>
        <w:t xml:space="preserve"> </w:t>
      </w:r>
      <w:proofErr w:type="spellStart"/>
      <w:r w:rsidRPr="003C5B6E">
        <w:rPr>
          <w:rFonts w:ascii="Baskerville Old Face" w:hAnsi="Baskerville Old Face"/>
          <w:sz w:val="24"/>
          <w:szCs w:val="24"/>
        </w:rPr>
        <w:t>d’oevres</w:t>
      </w:r>
      <w:proofErr w:type="spellEnd"/>
      <w:r w:rsidRPr="003C5B6E">
        <w:rPr>
          <w:rFonts w:ascii="Baskerville Old Face" w:hAnsi="Baskerville Old Face"/>
          <w:sz w:val="24"/>
          <w:szCs w:val="24"/>
        </w:rPr>
        <w:t xml:space="preserve"> to raise funds for our concert season. </w:t>
      </w:r>
      <w:r w:rsidR="004A434E">
        <w:rPr>
          <w:rFonts w:ascii="Baskerville Old Face" w:hAnsi="Baskerville Old Face"/>
          <w:sz w:val="24"/>
          <w:szCs w:val="24"/>
        </w:rPr>
        <w:t>This year, it was</w:t>
      </w:r>
      <w:r w:rsidR="00867465">
        <w:rPr>
          <w:rFonts w:ascii="Baskerville Old Face" w:hAnsi="Baskerville Old Face"/>
          <w:sz w:val="24"/>
          <w:szCs w:val="24"/>
        </w:rPr>
        <w:t xml:space="preserve"> held </w:t>
      </w:r>
      <w:r w:rsidR="00C80074">
        <w:rPr>
          <w:rFonts w:ascii="Baskerville Old Face" w:hAnsi="Baskerville Old Face"/>
          <w:sz w:val="24"/>
          <w:szCs w:val="24"/>
        </w:rPr>
        <w:t>at Mayor Riordan’s lovely home, and violinist Vijay Gupta from the LA Philharmonic will be present as a special guest performer.</w:t>
      </w:r>
      <w:r w:rsidR="003C5B6E">
        <w:rPr>
          <w:rFonts w:ascii="Baskerville Old Face" w:hAnsi="Baskerville Old Face"/>
          <w:sz w:val="24"/>
          <w:szCs w:val="24"/>
        </w:rPr>
        <w:t xml:space="preserve"> </w:t>
      </w:r>
      <w:r w:rsidRPr="003C5B6E">
        <w:rPr>
          <w:rFonts w:ascii="Baskerville Old Face" w:hAnsi="Baskerville Old Face"/>
          <w:sz w:val="24"/>
          <w:szCs w:val="24"/>
        </w:rPr>
        <w:t xml:space="preserve">We are always looking for sponsors who might be willing to offer a venue we could use for this occasion. Businesses are also welcome to partner with us by covering the costs of (or providing an in-kind donation) of catering, wine, or items for our silent auction. </w:t>
      </w:r>
      <w:r w:rsidR="00E13907">
        <w:rPr>
          <w:rFonts w:ascii="Baskerville Old Face" w:hAnsi="Baskerville Old Face"/>
          <w:sz w:val="24"/>
          <w:szCs w:val="24"/>
        </w:rPr>
        <w:t>For a f</w:t>
      </w:r>
      <w:r w:rsidR="003A6821">
        <w:rPr>
          <w:rFonts w:ascii="Baskerville Old Face" w:hAnsi="Baskerville Old Face"/>
          <w:sz w:val="24"/>
          <w:szCs w:val="24"/>
        </w:rPr>
        <w:t>ull sponsorship of the event ($8</w:t>
      </w:r>
      <w:r w:rsidR="00E13907">
        <w:rPr>
          <w:rFonts w:ascii="Baskerville Old Face" w:hAnsi="Baskerville Old Face"/>
          <w:sz w:val="24"/>
          <w:szCs w:val="24"/>
        </w:rPr>
        <w:t>,000) we can provide your business with the following:</w:t>
      </w:r>
      <w:bookmarkStart w:id="0" w:name="_GoBack"/>
      <w:bookmarkEnd w:id="0"/>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lastRenderedPageBreak/>
        <w:t>Advertising your business in the publicity announcements for the event on our website, social media outlets, and other publicity advertising the event</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Placing your company’s logo on our signage for the event</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Public thanks of our company during announcements at the event</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A full-page ad in our symphony program booklet</w:t>
      </w:r>
    </w:p>
    <w:p w:rsidR="00E13907" w:rsidRP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1 hour concert by an SMS chamber ensemble at your business or other preferred location </w:t>
      </w:r>
    </w:p>
    <w:p w:rsidR="00E13907" w:rsidRDefault="00E13907" w:rsidP="008B23D5">
      <w:pPr>
        <w:rPr>
          <w:rFonts w:ascii="Baskerville Old Face" w:hAnsi="Baskerville Old Face"/>
          <w:sz w:val="24"/>
          <w:szCs w:val="24"/>
        </w:rPr>
      </w:pPr>
      <w:r>
        <w:rPr>
          <w:rFonts w:ascii="Baskerville Old Face" w:hAnsi="Baskerville Old Face"/>
          <w:sz w:val="24"/>
          <w:szCs w:val="24"/>
        </w:rPr>
        <w:t>For a partia</w:t>
      </w:r>
      <w:r w:rsidR="003A6821">
        <w:rPr>
          <w:rFonts w:ascii="Baskerville Old Face" w:hAnsi="Baskerville Old Face"/>
          <w:sz w:val="24"/>
          <w:szCs w:val="24"/>
        </w:rPr>
        <w:t>l sponsorship of the event ($4,0</w:t>
      </w:r>
      <w:r>
        <w:rPr>
          <w:rFonts w:ascii="Baskerville Old Face" w:hAnsi="Baskerville Old Face"/>
          <w:sz w:val="24"/>
          <w:szCs w:val="24"/>
        </w:rPr>
        <w:t>00) we can provide your business with the following:</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Advertising your business in the publicity announcements for the event on our website, social media outlets, and other publicity advertising the event</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Placing your company’s logo on our signage for the event</w:t>
      </w:r>
      <w:r w:rsidR="003A6821">
        <w:rPr>
          <w:rFonts w:ascii="Baskerville Old Face" w:hAnsi="Baskerville Old Face"/>
          <w:sz w:val="24"/>
          <w:szCs w:val="24"/>
        </w:rPr>
        <w:t xml:space="preserve"> </w:t>
      </w:r>
    </w:p>
    <w:p w:rsidR="00E13907" w:rsidRDefault="00E13907" w:rsidP="00E13907">
      <w:pPr>
        <w:pStyle w:val="ListParagraph"/>
        <w:numPr>
          <w:ilvl w:val="0"/>
          <w:numId w:val="2"/>
        </w:numPr>
        <w:rPr>
          <w:rFonts w:ascii="Baskerville Old Face" w:hAnsi="Baskerville Old Face"/>
          <w:sz w:val="24"/>
          <w:szCs w:val="24"/>
        </w:rPr>
      </w:pPr>
      <w:r>
        <w:rPr>
          <w:rFonts w:ascii="Baskerville Old Face" w:hAnsi="Baskerville Old Face"/>
          <w:sz w:val="24"/>
          <w:szCs w:val="24"/>
        </w:rPr>
        <w:t>Public thanks of our company during announcements at the event</w:t>
      </w:r>
    </w:p>
    <w:p w:rsidR="00F31F01" w:rsidRDefault="00E13907" w:rsidP="008B23D5">
      <w:pPr>
        <w:pStyle w:val="ListParagraph"/>
        <w:numPr>
          <w:ilvl w:val="0"/>
          <w:numId w:val="2"/>
        </w:numPr>
        <w:rPr>
          <w:rFonts w:ascii="Baskerville Old Face" w:hAnsi="Baskerville Old Face"/>
          <w:sz w:val="24"/>
          <w:szCs w:val="24"/>
        </w:rPr>
      </w:pPr>
      <w:r>
        <w:rPr>
          <w:rFonts w:ascii="Baskerville Old Face" w:hAnsi="Baskerville Old Face"/>
          <w:sz w:val="24"/>
          <w:szCs w:val="24"/>
        </w:rPr>
        <w:t>A half-page ad in our symphony program booklet</w:t>
      </w:r>
    </w:p>
    <w:p w:rsidR="003C5B6E" w:rsidRPr="00F31F01" w:rsidRDefault="00FD7AED" w:rsidP="00F31F01">
      <w:pPr>
        <w:rPr>
          <w:rFonts w:ascii="Baskerville Old Face" w:hAnsi="Baskerville Old Face"/>
          <w:sz w:val="24"/>
          <w:szCs w:val="24"/>
        </w:rPr>
      </w:pPr>
      <w:r w:rsidRPr="00F31F01">
        <w:rPr>
          <w:rFonts w:ascii="Baskerville Old Face" w:hAnsi="Baskerville Old Face"/>
          <w:sz w:val="24"/>
          <w:szCs w:val="24"/>
        </w:rPr>
        <w:t>Please inquire with our Director of Development, Tabitha Hogue, for more details.</w:t>
      </w:r>
    </w:p>
    <w:p w:rsidR="00FD7AED" w:rsidRPr="003C5B6E" w:rsidRDefault="00FD7AED" w:rsidP="008B23D5">
      <w:pPr>
        <w:rPr>
          <w:rFonts w:ascii="Baskerville Old Face" w:hAnsi="Baskerville Old Face"/>
          <w:b/>
          <w:sz w:val="24"/>
          <w:szCs w:val="24"/>
        </w:rPr>
      </w:pPr>
      <w:r w:rsidRPr="003C5B6E">
        <w:rPr>
          <w:rFonts w:ascii="Baskerville Old Face" w:hAnsi="Baskerville Old Face"/>
          <w:b/>
          <w:sz w:val="24"/>
          <w:szCs w:val="24"/>
        </w:rPr>
        <w:t>Sponsoring a Concert</w:t>
      </w:r>
    </w:p>
    <w:p w:rsidR="00C82B6E" w:rsidRDefault="00FD7AED" w:rsidP="008B23D5">
      <w:pPr>
        <w:rPr>
          <w:rFonts w:ascii="Baskerville Old Face" w:hAnsi="Baskerville Old Face"/>
          <w:sz w:val="24"/>
          <w:szCs w:val="24"/>
        </w:rPr>
      </w:pPr>
      <w:r w:rsidRPr="003C5B6E">
        <w:rPr>
          <w:rFonts w:ascii="Baskerville Old Face" w:hAnsi="Baskerville Old Face"/>
          <w:sz w:val="24"/>
          <w:szCs w:val="24"/>
        </w:rPr>
        <w:t xml:space="preserve">Corporations or large businesses who would like to sponsor a concert can give us a gift of $10,000 that will be designated for one of our five concerts during the year. The Santa Monica Symphony will provide these corporate sponsors with </w:t>
      </w:r>
      <w:r w:rsidR="00C82B6E">
        <w:rPr>
          <w:rFonts w:ascii="Baskerville Old Face" w:hAnsi="Baskerville Old Face"/>
          <w:sz w:val="24"/>
          <w:szCs w:val="24"/>
        </w:rPr>
        <w:t xml:space="preserve">the following: </w:t>
      </w:r>
    </w:p>
    <w:p w:rsidR="00C82B6E" w:rsidRDefault="00FD7AED" w:rsidP="00C82B6E">
      <w:pPr>
        <w:pStyle w:val="ListParagraph"/>
        <w:numPr>
          <w:ilvl w:val="0"/>
          <w:numId w:val="1"/>
        </w:numPr>
        <w:rPr>
          <w:rFonts w:ascii="Baskerville Old Face" w:hAnsi="Baskerville Old Face"/>
          <w:sz w:val="24"/>
          <w:szCs w:val="24"/>
        </w:rPr>
      </w:pPr>
      <w:r w:rsidRPr="00C82B6E">
        <w:rPr>
          <w:rFonts w:ascii="Baskerville Old Face" w:hAnsi="Baskerville Old Face"/>
          <w:sz w:val="24"/>
          <w:szCs w:val="24"/>
        </w:rPr>
        <w:t xml:space="preserve">a full-page color ad in our season program book </w:t>
      </w:r>
      <w:r w:rsidR="00C82B6E">
        <w:rPr>
          <w:rFonts w:ascii="Baskerville Old Face" w:hAnsi="Baskerville Old Face"/>
          <w:sz w:val="24"/>
          <w:szCs w:val="24"/>
        </w:rPr>
        <w:t>($1200 value)</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providing a 1 hour concert by an SMS chamber ensemble at your business or other preferred location </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placement of your logo on our web site</w:t>
      </w:r>
    </w:p>
    <w:p w:rsidR="00C82B6E" w:rsidRDefault="00FD7AED" w:rsidP="00C82B6E">
      <w:pPr>
        <w:pStyle w:val="ListParagraph"/>
        <w:numPr>
          <w:ilvl w:val="0"/>
          <w:numId w:val="1"/>
        </w:numPr>
        <w:rPr>
          <w:rFonts w:ascii="Baskerville Old Face" w:hAnsi="Baskerville Old Face"/>
          <w:sz w:val="24"/>
          <w:szCs w:val="24"/>
        </w:rPr>
      </w:pPr>
      <w:r w:rsidRPr="00C82B6E">
        <w:rPr>
          <w:rFonts w:ascii="Baskerville Old Face" w:hAnsi="Baskerville Old Face"/>
          <w:sz w:val="24"/>
          <w:szCs w:val="24"/>
        </w:rPr>
        <w:t>printing your logo on our pro</w:t>
      </w:r>
      <w:r w:rsidR="00C82B6E">
        <w:rPr>
          <w:rFonts w:ascii="Baskerville Old Face" w:hAnsi="Baskerville Old Face"/>
          <w:sz w:val="24"/>
          <w:szCs w:val="24"/>
        </w:rPr>
        <w:t xml:space="preserve">gram insert for the concert </w:t>
      </w:r>
    </w:p>
    <w:p w:rsidR="00FD7AED" w:rsidRDefault="00FD7AED" w:rsidP="00C82B6E">
      <w:pPr>
        <w:pStyle w:val="ListParagraph"/>
        <w:numPr>
          <w:ilvl w:val="0"/>
          <w:numId w:val="1"/>
        </w:numPr>
        <w:rPr>
          <w:rFonts w:ascii="Baskerville Old Face" w:hAnsi="Baskerville Old Face"/>
          <w:sz w:val="24"/>
          <w:szCs w:val="24"/>
        </w:rPr>
      </w:pPr>
      <w:r w:rsidRPr="00C82B6E">
        <w:rPr>
          <w:rFonts w:ascii="Baskerville Old Face" w:hAnsi="Baskerville Old Face"/>
          <w:sz w:val="24"/>
          <w:szCs w:val="24"/>
        </w:rPr>
        <w:t>acknowledging your business during our pre-</w:t>
      </w:r>
      <w:r w:rsidR="00C82B6E">
        <w:rPr>
          <w:rFonts w:ascii="Baskerville Old Face" w:hAnsi="Baskerville Old Face"/>
          <w:sz w:val="24"/>
          <w:szCs w:val="24"/>
        </w:rPr>
        <w:t>concert announcements</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naming your business as our sponsor in our </w:t>
      </w:r>
      <w:r w:rsidRPr="00C82B6E">
        <w:rPr>
          <w:rFonts w:ascii="Baskerville Old Face" w:hAnsi="Baskerville Old Face"/>
          <w:i/>
          <w:sz w:val="24"/>
          <w:szCs w:val="24"/>
        </w:rPr>
        <w:t>Santa Monica Mirror</w:t>
      </w:r>
      <w:r>
        <w:rPr>
          <w:rFonts w:ascii="Baskerville Old Face" w:hAnsi="Baskerville Old Face"/>
          <w:sz w:val="24"/>
          <w:szCs w:val="24"/>
        </w:rPr>
        <w:t xml:space="preserve"> article prior to the concert</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promoting your business as our sponsor on our Facebook and Instagram posts leading up to the concert</w:t>
      </w:r>
    </w:p>
    <w:p w:rsidR="00C82B6E" w:rsidRDefault="00C82B6E" w:rsidP="00C82B6E">
      <w:pPr>
        <w:rPr>
          <w:rFonts w:ascii="Baskerville Old Face" w:hAnsi="Baskerville Old Face"/>
          <w:sz w:val="24"/>
          <w:szCs w:val="24"/>
        </w:rPr>
      </w:pPr>
      <w:r>
        <w:rPr>
          <w:rFonts w:ascii="Baskerville Old Face" w:hAnsi="Baskerville Old Face"/>
          <w:sz w:val="24"/>
          <w:szCs w:val="24"/>
        </w:rPr>
        <w:t>In return for a partial sponsorship of $5,000, the Symphony can provide the following for your business:</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a half-page</w:t>
      </w:r>
      <w:r w:rsidRPr="00C82B6E">
        <w:rPr>
          <w:rFonts w:ascii="Baskerville Old Face" w:hAnsi="Baskerville Old Face"/>
          <w:sz w:val="24"/>
          <w:szCs w:val="24"/>
        </w:rPr>
        <w:t xml:space="preserve"> color ad in our season program book </w:t>
      </w:r>
      <w:r>
        <w:rPr>
          <w:rFonts w:ascii="Baskerville Old Face" w:hAnsi="Baskerville Old Face"/>
          <w:sz w:val="24"/>
          <w:szCs w:val="24"/>
        </w:rPr>
        <w:t>($750 value)</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providing a 30-minute concert by an SMS chamber ensemble at your business or other preferred location </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placement of your logo on our web site</w:t>
      </w:r>
    </w:p>
    <w:p w:rsidR="00C82B6E" w:rsidRDefault="00C82B6E" w:rsidP="00C82B6E">
      <w:pPr>
        <w:pStyle w:val="ListParagraph"/>
        <w:numPr>
          <w:ilvl w:val="0"/>
          <w:numId w:val="1"/>
        </w:numPr>
        <w:rPr>
          <w:rFonts w:ascii="Baskerville Old Face" w:hAnsi="Baskerville Old Face"/>
          <w:sz w:val="24"/>
          <w:szCs w:val="24"/>
        </w:rPr>
      </w:pPr>
      <w:r w:rsidRPr="00C82B6E">
        <w:rPr>
          <w:rFonts w:ascii="Baskerville Old Face" w:hAnsi="Baskerville Old Face"/>
          <w:sz w:val="24"/>
          <w:szCs w:val="24"/>
        </w:rPr>
        <w:t>printing your logo on our pro</w:t>
      </w:r>
      <w:r>
        <w:rPr>
          <w:rFonts w:ascii="Baskerville Old Face" w:hAnsi="Baskerville Old Face"/>
          <w:sz w:val="24"/>
          <w:szCs w:val="24"/>
        </w:rPr>
        <w:t xml:space="preserve">gram insert for the concert </w:t>
      </w:r>
    </w:p>
    <w:p w:rsidR="00C82B6E" w:rsidRDefault="00C82B6E" w:rsidP="00C82B6E">
      <w:pPr>
        <w:pStyle w:val="ListParagraph"/>
        <w:numPr>
          <w:ilvl w:val="0"/>
          <w:numId w:val="1"/>
        </w:numPr>
        <w:rPr>
          <w:rFonts w:ascii="Baskerville Old Face" w:hAnsi="Baskerville Old Face"/>
          <w:sz w:val="24"/>
          <w:szCs w:val="24"/>
        </w:rPr>
      </w:pPr>
      <w:r w:rsidRPr="00C82B6E">
        <w:rPr>
          <w:rFonts w:ascii="Baskerville Old Face" w:hAnsi="Baskerville Old Face"/>
          <w:sz w:val="24"/>
          <w:szCs w:val="24"/>
        </w:rPr>
        <w:t>acknowledging your business during our pre-</w:t>
      </w:r>
      <w:r>
        <w:rPr>
          <w:rFonts w:ascii="Baskerville Old Face" w:hAnsi="Baskerville Old Face"/>
          <w:sz w:val="24"/>
          <w:szCs w:val="24"/>
        </w:rPr>
        <w:t>concert announcements</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naming your business as our sponsor in our </w:t>
      </w:r>
      <w:r w:rsidRPr="00C82B6E">
        <w:rPr>
          <w:rFonts w:ascii="Baskerville Old Face" w:hAnsi="Baskerville Old Face"/>
          <w:i/>
          <w:sz w:val="24"/>
          <w:szCs w:val="24"/>
        </w:rPr>
        <w:t>Santa Monica Mirror</w:t>
      </w:r>
      <w:r>
        <w:rPr>
          <w:rFonts w:ascii="Baskerville Old Face" w:hAnsi="Baskerville Old Face"/>
          <w:sz w:val="24"/>
          <w:szCs w:val="24"/>
        </w:rPr>
        <w:t xml:space="preserve"> article prior to the concert</w:t>
      </w:r>
    </w:p>
    <w:p w:rsidR="00C82B6E" w:rsidRDefault="00C82B6E" w:rsidP="00C82B6E">
      <w:pPr>
        <w:pStyle w:val="ListParagraph"/>
        <w:numPr>
          <w:ilvl w:val="0"/>
          <w:numId w:val="1"/>
        </w:numPr>
        <w:rPr>
          <w:rFonts w:ascii="Baskerville Old Face" w:hAnsi="Baskerville Old Face"/>
          <w:sz w:val="24"/>
          <w:szCs w:val="24"/>
        </w:rPr>
      </w:pPr>
      <w:r>
        <w:rPr>
          <w:rFonts w:ascii="Baskerville Old Face" w:hAnsi="Baskerville Old Face"/>
          <w:sz w:val="24"/>
          <w:szCs w:val="24"/>
        </w:rPr>
        <w:t>promoting your business as our sponsor on our Facebook and Instagram posts leading up to the concert</w:t>
      </w:r>
    </w:p>
    <w:p w:rsidR="0035696F" w:rsidRDefault="00E13907" w:rsidP="00E13907">
      <w:pPr>
        <w:rPr>
          <w:rFonts w:ascii="Baskerville Old Face" w:hAnsi="Baskerville Old Face"/>
          <w:sz w:val="24"/>
          <w:szCs w:val="24"/>
        </w:rPr>
      </w:pPr>
      <w:r>
        <w:rPr>
          <w:rFonts w:ascii="Baskerville Old Face" w:hAnsi="Baskerville Old Face"/>
          <w:sz w:val="24"/>
          <w:szCs w:val="24"/>
        </w:rPr>
        <w:t xml:space="preserve">Deadlines: If you wish to be a full or partial sponsor for one of our concerts, please let us know at least 1 month prior to the concert. </w:t>
      </w:r>
    </w:p>
    <w:p w:rsidR="0035696F" w:rsidRDefault="0035696F" w:rsidP="00E13907">
      <w:pPr>
        <w:rPr>
          <w:rFonts w:ascii="Baskerville Old Face" w:hAnsi="Baskerville Old Face"/>
          <w:b/>
          <w:sz w:val="24"/>
          <w:szCs w:val="24"/>
        </w:rPr>
      </w:pPr>
      <w:r w:rsidRPr="0035696F">
        <w:rPr>
          <w:rFonts w:ascii="Baskerville Old Face" w:hAnsi="Baskerville Old Face"/>
          <w:b/>
          <w:sz w:val="24"/>
          <w:szCs w:val="24"/>
        </w:rPr>
        <w:t>Platinum Circle Gifts</w:t>
      </w:r>
    </w:p>
    <w:p w:rsidR="0035696F" w:rsidRPr="0035696F" w:rsidRDefault="0035696F" w:rsidP="00E13907">
      <w:pPr>
        <w:rPr>
          <w:rFonts w:ascii="Baskerville Old Face" w:hAnsi="Baskerville Old Face"/>
          <w:sz w:val="24"/>
          <w:szCs w:val="24"/>
        </w:rPr>
      </w:pPr>
      <w:r>
        <w:rPr>
          <w:rFonts w:ascii="Baskerville Old Face" w:hAnsi="Baskerville Old Face"/>
          <w:sz w:val="24"/>
          <w:szCs w:val="24"/>
        </w:rPr>
        <w:t xml:space="preserve">If your company is interested in giving a gift greater than $10,000, please contact Tabitha Hogue at (310)395-6330 for information about special </w:t>
      </w:r>
      <w:r w:rsidRPr="0035696F">
        <w:rPr>
          <w:rFonts w:ascii="Baskerville Old Face" w:hAnsi="Baskerville Old Face"/>
          <w:b/>
          <w:sz w:val="24"/>
          <w:szCs w:val="24"/>
        </w:rPr>
        <w:t>Platinum Circle</w:t>
      </w:r>
      <w:r>
        <w:rPr>
          <w:rFonts w:ascii="Baskerville Old Face" w:hAnsi="Baskerville Old Face"/>
          <w:sz w:val="24"/>
          <w:szCs w:val="24"/>
        </w:rPr>
        <w:t xml:space="preserve"> benefits. </w:t>
      </w:r>
    </w:p>
    <w:p w:rsidR="00E13907" w:rsidRPr="00C82B6E" w:rsidRDefault="00E13907" w:rsidP="00E13907">
      <w:pPr>
        <w:rPr>
          <w:rFonts w:ascii="Baskerville Old Face" w:hAnsi="Baskerville Old Face"/>
          <w:sz w:val="24"/>
          <w:szCs w:val="24"/>
        </w:rPr>
      </w:pPr>
    </w:p>
    <w:sectPr w:rsidR="00E13907" w:rsidRPr="00C82B6E" w:rsidSect="00DA0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915"/>
    <w:multiLevelType w:val="hybridMultilevel"/>
    <w:tmpl w:val="31CA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C7F83"/>
    <w:multiLevelType w:val="hybridMultilevel"/>
    <w:tmpl w:val="2B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D5"/>
    <w:rsid w:val="000907B2"/>
    <w:rsid w:val="0035696F"/>
    <w:rsid w:val="00362B0A"/>
    <w:rsid w:val="003A6821"/>
    <w:rsid w:val="003C5B6E"/>
    <w:rsid w:val="00406D1C"/>
    <w:rsid w:val="004A434E"/>
    <w:rsid w:val="005F0D60"/>
    <w:rsid w:val="0078115C"/>
    <w:rsid w:val="008672EC"/>
    <w:rsid w:val="00867465"/>
    <w:rsid w:val="008B23D5"/>
    <w:rsid w:val="00A022BC"/>
    <w:rsid w:val="00BB5613"/>
    <w:rsid w:val="00C264A2"/>
    <w:rsid w:val="00C80074"/>
    <w:rsid w:val="00C82B6E"/>
    <w:rsid w:val="00CC77B0"/>
    <w:rsid w:val="00CE49FB"/>
    <w:rsid w:val="00DA03B5"/>
    <w:rsid w:val="00E13907"/>
    <w:rsid w:val="00F31F01"/>
    <w:rsid w:val="00FB348B"/>
    <w:rsid w:val="00FD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F1B0"/>
  <w15:chartTrackingRefBased/>
  <w15:docId w15:val="{468C8E6B-E346-467F-A0F0-55E60CC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ED"/>
    <w:rPr>
      <w:rFonts w:ascii="Segoe UI" w:hAnsi="Segoe UI" w:cs="Segoe UI"/>
      <w:sz w:val="18"/>
      <w:szCs w:val="18"/>
    </w:rPr>
  </w:style>
  <w:style w:type="paragraph" w:styleId="ListParagraph">
    <w:name w:val="List Paragraph"/>
    <w:basedOn w:val="Normal"/>
    <w:uiPriority w:val="34"/>
    <w:qFormat/>
    <w:rsid w:val="00C8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BEE4-CEC7-4664-AF69-549A1DE4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Yang</dc:creator>
  <cp:keywords/>
  <dc:description/>
  <cp:lastModifiedBy>Windows123</cp:lastModifiedBy>
  <cp:revision>12</cp:revision>
  <cp:lastPrinted>2017-12-11T18:18:00Z</cp:lastPrinted>
  <dcterms:created xsi:type="dcterms:W3CDTF">2017-02-20T17:28:00Z</dcterms:created>
  <dcterms:modified xsi:type="dcterms:W3CDTF">2017-12-18T23:46:00Z</dcterms:modified>
</cp:coreProperties>
</file>